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F5" w:rsidRDefault="00151051" w:rsidP="00C376CB">
      <w:pPr>
        <w:pStyle w:val="1"/>
        <w:spacing w:before="0" w:line="276" w:lineRule="auto"/>
        <w:ind w:left="250" w:right="254"/>
      </w:pPr>
      <w:r>
        <w:t>Итоги (р</w:t>
      </w:r>
      <w:r w:rsidR="009F1D3F">
        <w:t>ешения</w:t>
      </w:r>
      <w:r>
        <w:t xml:space="preserve">) </w:t>
      </w:r>
      <w:r w:rsidR="009F1D3F">
        <w:t xml:space="preserve">публичного обсуждения </w:t>
      </w:r>
      <w:r w:rsidR="0058101F">
        <w:t xml:space="preserve">результатов </w:t>
      </w:r>
      <w:r w:rsidR="00ED6003" w:rsidRPr="009F1D3F">
        <w:t>правоприменительной практики контрольно-надзорной деятельности</w:t>
      </w:r>
    </w:p>
    <w:p w:rsidR="00165FF5" w:rsidRDefault="00C0720E" w:rsidP="00C376CB">
      <w:pPr>
        <w:pStyle w:val="1"/>
        <w:spacing w:before="0" w:line="276" w:lineRule="auto"/>
        <w:ind w:left="250" w:right="254"/>
        <w:rPr>
          <w:spacing w:val="1"/>
        </w:rPr>
      </w:pPr>
      <w:r>
        <w:rPr>
          <w:spacing w:val="1"/>
        </w:rPr>
        <w:t xml:space="preserve">в </w:t>
      </w:r>
      <w:proofErr w:type="gramStart"/>
      <w:r w:rsidR="00165FF5">
        <w:rPr>
          <w:spacing w:val="1"/>
        </w:rPr>
        <w:t>Северо-Европейском</w:t>
      </w:r>
      <w:proofErr w:type="gramEnd"/>
      <w:r w:rsidR="00165FF5">
        <w:rPr>
          <w:spacing w:val="1"/>
        </w:rPr>
        <w:t xml:space="preserve"> МТУ по надзору за ЯРБ </w:t>
      </w:r>
      <w:proofErr w:type="spellStart"/>
      <w:r w:rsidR="00165FF5">
        <w:rPr>
          <w:spacing w:val="1"/>
        </w:rPr>
        <w:t>Ростехнадзора</w:t>
      </w:r>
      <w:proofErr w:type="spellEnd"/>
      <w:r w:rsidR="0060398B">
        <w:rPr>
          <w:spacing w:val="1"/>
        </w:rPr>
        <w:t xml:space="preserve"> </w:t>
      </w:r>
      <w:r w:rsidR="00DC26B5">
        <w:rPr>
          <w:spacing w:val="1"/>
        </w:rPr>
        <w:t>по итогам</w:t>
      </w:r>
      <w:bookmarkStart w:id="0" w:name="_GoBack"/>
      <w:bookmarkEnd w:id="0"/>
      <w:r w:rsidR="0060398B">
        <w:rPr>
          <w:spacing w:val="1"/>
        </w:rPr>
        <w:t xml:space="preserve"> 202</w:t>
      </w:r>
      <w:r w:rsidR="00674ACB">
        <w:rPr>
          <w:spacing w:val="1"/>
        </w:rPr>
        <w:t>4</w:t>
      </w:r>
      <w:r w:rsidR="0060398B">
        <w:rPr>
          <w:spacing w:val="1"/>
        </w:rPr>
        <w:t xml:space="preserve"> год</w:t>
      </w:r>
      <w:r w:rsidR="00DC26B5">
        <w:rPr>
          <w:spacing w:val="1"/>
        </w:rPr>
        <w:t>а</w:t>
      </w:r>
      <w:r w:rsidR="00165FF5">
        <w:rPr>
          <w:spacing w:val="1"/>
        </w:rPr>
        <w:t xml:space="preserve"> </w:t>
      </w:r>
    </w:p>
    <w:p w:rsidR="00151051" w:rsidRDefault="00151051" w:rsidP="009F1D3F">
      <w:pPr>
        <w:pStyle w:val="a3"/>
        <w:tabs>
          <w:tab w:val="left" w:pos="993"/>
        </w:tabs>
        <w:spacing w:line="360" w:lineRule="auto"/>
        <w:ind w:left="0" w:firstLine="720"/>
      </w:pPr>
    </w:p>
    <w:p w:rsidR="00165FF5" w:rsidRPr="009F1D3F" w:rsidRDefault="00DC26B5" w:rsidP="009F1D3F">
      <w:pPr>
        <w:pStyle w:val="a3"/>
        <w:tabs>
          <w:tab w:val="left" w:pos="993"/>
        </w:tabs>
        <w:spacing w:line="360" w:lineRule="auto"/>
        <w:ind w:left="0" w:firstLine="720"/>
      </w:pPr>
      <w:r w:rsidRPr="00DC26B5">
        <w:t xml:space="preserve">12 февраля 2025 года </w:t>
      </w:r>
      <w:r w:rsidR="00165FF5" w:rsidRPr="009F1D3F">
        <w:t xml:space="preserve">проведено публичное обсуждение </w:t>
      </w:r>
      <w:r w:rsidR="0058101F">
        <w:t xml:space="preserve">результатов </w:t>
      </w:r>
      <w:r w:rsidR="00165FF5" w:rsidRPr="009F1D3F">
        <w:t xml:space="preserve">правоприменительной практики </w:t>
      </w:r>
      <w:r w:rsidR="002F3DE2">
        <w:t xml:space="preserve"> </w:t>
      </w:r>
      <w:r w:rsidR="00165FF5" w:rsidRPr="009F1D3F">
        <w:t xml:space="preserve"> в формате ВК</w:t>
      </w:r>
      <w:r w:rsidR="00674ACB">
        <w:t>С</w:t>
      </w:r>
      <w:r w:rsidR="00165FF5" w:rsidRPr="009F1D3F">
        <w:t>.</w:t>
      </w:r>
    </w:p>
    <w:p w:rsidR="006F56C2" w:rsidRDefault="002F3DE2" w:rsidP="00DC26B5">
      <w:pPr>
        <w:pStyle w:val="a3"/>
        <w:tabs>
          <w:tab w:val="left" w:pos="993"/>
        </w:tabs>
        <w:spacing w:line="360" w:lineRule="auto"/>
        <w:ind w:firstLine="720"/>
        <w:rPr>
          <w:spacing w:val="-6"/>
        </w:rPr>
      </w:pPr>
      <w:r>
        <w:rPr>
          <w:spacing w:val="-6"/>
        </w:rPr>
        <w:t>Представлен доклад на тему: «</w:t>
      </w:r>
      <w:r w:rsidR="00DC26B5" w:rsidRPr="00DC26B5">
        <w:rPr>
          <w:spacing w:val="-6"/>
        </w:rPr>
        <w:t xml:space="preserve">Общие итоги деятельности </w:t>
      </w:r>
      <w:proofErr w:type="gramStart"/>
      <w:r w:rsidR="00DC26B5" w:rsidRPr="00DC26B5">
        <w:rPr>
          <w:spacing w:val="-6"/>
        </w:rPr>
        <w:t>Северо-Европейского</w:t>
      </w:r>
      <w:proofErr w:type="gramEnd"/>
      <w:r w:rsidR="00DC26B5" w:rsidRPr="00DC26B5">
        <w:rPr>
          <w:spacing w:val="-6"/>
        </w:rPr>
        <w:t xml:space="preserve"> межрегионального территориального управления по над</w:t>
      </w:r>
      <w:r w:rsidR="00DC26B5">
        <w:rPr>
          <w:spacing w:val="-6"/>
        </w:rPr>
        <w:t xml:space="preserve">зору за ядерной </w:t>
      </w:r>
      <w:r w:rsidR="0030497D">
        <w:rPr>
          <w:spacing w:val="-6"/>
        </w:rPr>
        <w:t>и радиационной</w:t>
      </w:r>
      <w:r w:rsidR="00DC26B5">
        <w:rPr>
          <w:spacing w:val="-6"/>
        </w:rPr>
        <w:t xml:space="preserve"> </w:t>
      </w:r>
      <w:r w:rsidR="00DC26B5" w:rsidRPr="00DC26B5">
        <w:rPr>
          <w:spacing w:val="-6"/>
        </w:rPr>
        <w:t>безопасностью Федеральной службы по экологическому, технологическому и атомному надзору за 2024 год</w:t>
      </w:r>
      <w:r>
        <w:rPr>
          <w:spacing w:val="-6"/>
        </w:rPr>
        <w:t xml:space="preserve">», докладчик: </w:t>
      </w:r>
      <w:r w:rsidR="00DC26B5">
        <w:rPr>
          <w:spacing w:val="-6"/>
        </w:rPr>
        <w:t>и. о.</w:t>
      </w:r>
      <w:r>
        <w:rPr>
          <w:spacing w:val="-6"/>
        </w:rPr>
        <w:t xml:space="preserve"> руководителя</w:t>
      </w:r>
      <w:r w:rsidR="0097372F">
        <w:rPr>
          <w:spacing w:val="-6"/>
        </w:rPr>
        <w:t xml:space="preserve"> Управления </w:t>
      </w:r>
      <w:r w:rsidR="00DC26B5">
        <w:rPr>
          <w:spacing w:val="-6"/>
        </w:rPr>
        <w:t>Бакаев Сергей Александрович</w:t>
      </w:r>
      <w:r w:rsidR="009F1D3F" w:rsidRPr="009F1D3F">
        <w:rPr>
          <w:spacing w:val="-6"/>
        </w:rPr>
        <w:t>.</w:t>
      </w:r>
    </w:p>
    <w:p w:rsidR="00384D76" w:rsidRDefault="00384D76" w:rsidP="00DC26B5">
      <w:pPr>
        <w:pStyle w:val="a3"/>
        <w:tabs>
          <w:tab w:val="left" w:pos="993"/>
        </w:tabs>
        <w:spacing w:line="360" w:lineRule="auto"/>
        <w:ind w:firstLine="720"/>
        <w:rPr>
          <w:spacing w:val="-6"/>
        </w:rPr>
      </w:pPr>
      <w:r>
        <w:rPr>
          <w:spacing w:val="-6"/>
        </w:rPr>
        <w:t xml:space="preserve">Участники мероприятия проинформированы </w:t>
      </w:r>
      <w:r w:rsidR="00674ACB" w:rsidRPr="00674ACB">
        <w:rPr>
          <w:spacing w:val="-6"/>
        </w:rPr>
        <w:t xml:space="preserve">об основных показателях деятельности по итогам </w:t>
      </w:r>
      <w:r w:rsidR="00DC26B5">
        <w:rPr>
          <w:spacing w:val="-6"/>
        </w:rPr>
        <w:t xml:space="preserve">работы за </w:t>
      </w:r>
      <w:r w:rsidR="00674ACB" w:rsidRPr="00674ACB">
        <w:rPr>
          <w:spacing w:val="-6"/>
        </w:rPr>
        <w:t xml:space="preserve">2024 год, о результатах анализа нарушений применительно к объектам и отдельным видам надзора, типовых нарушениях </w:t>
      </w:r>
      <w:r w:rsidR="0030497D">
        <w:rPr>
          <w:spacing w:val="-6"/>
        </w:rPr>
        <w:t xml:space="preserve">обязательных </w:t>
      </w:r>
      <w:r w:rsidR="00674ACB" w:rsidRPr="00674ACB">
        <w:rPr>
          <w:spacing w:val="-6"/>
        </w:rPr>
        <w:t xml:space="preserve">требований </w:t>
      </w:r>
      <w:r w:rsidR="00DC26B5" w:rsidRPr="00DC26B5">
        <w:rPr>
          <w:spacing w:val="-6"/>
        </w:rPr>
        <w:t>в работе поднадзорных объектов в 2024 году</w:t>
      </w:r>
      <w:r w:rsidR="00DC26B5">
        <w:rPr>
          <w:spacing w:val="-6"/>
        </w:rPr>
        <w:t xml:space="preserve"> (а</w:t>
      </w:r>
      <w:r w:rsidR="00DC26B5" w:rsidRPr="00DC26B5">
        <w:rPr>
          <w:spacing w:val="-6"/>
        </w:rPr>
        <w:t>томные станции;</w:t>
      </w:r>
      <w:r w:rsidR="00DC26B5">
        <w:rPr>
          <w:spacing w:val="-6"/>
        </w:rPr>
        <w:t xml:space="preserve"> о</w:t>
      </w:r>
      <w:r w:rsidR="00DC26B5" w:rsidRPr="00DC26B5">
        <w:rPr>
          <w:spacing w:val="-6"/>
        </w:rPr>
        <w:t>бъекты ядерного топливного цикла;</w:t>
      </w:r>
      <w:r w:rsidR="00DC26B5">
        <w:rPr>
          <w:spacing w:val="-6"/>
        </w:rPr>
        <w:t xml:space="preserve"> я</w:t>
      </w:r>
      <w:r w:rsidR="00DC26B5" w:rsidRPr="00DC26B5">
        <w:rPr>
          <w:spacing w:val="-6"/>
        </w:rPr>
        <w:t>дерно-энергетические установки судов и объекты их жизнеобеспечения;</w:t>
      </w:r>
      <w:r w:rsidR="00DC26B5">
        <w:rPr>
          <w:spacing w:val="-6"/>
        </w:rPr>
        <w:t xml:space="preserve"> р</w:t>
      </w:r>
      <w:r w:rsidR="00DC26B5" w:rsidRPr="00DC26B5">
        <w:rPr>
          <w:spacing w:val="-6"/>
        </w:rPr>
        <w:t>адиационно-опасные объекты;</w:t>
      </w:r>
      <w:r w:rsidR="00DC26B5">
        <w:rPr>
          <w:spacing w:val="-6"/>
        </w:rPr>
        <w:t xml:space="preserve"> и</w:t>
      </w:r>
      <w:r w:rsidR="00DC26B5" w:rsidRPr="00DC26B5">
        <w:rPr>
          <w:spacing w:val="-6"/>
        </w:rPr>
        <w:t>сследовательские ядерные реакторы и установки</w:t>
      </w:r>
      <w:r w:rsidR="00DC26B5">
        <w:rPr>
          <w:spacing w:val="-6"/>
        </w:rPr>
        <w:t>)</w:t>
      </w:r>
      <w:r w:rsidR="00674ACB" w:rsidRPr="00674ACB">
        <w:rPr>
          <w:spacing w:val="-6"/>
        </w:rPr>
        <w:t xml:space="preserve">, </w:t>
      </w:r>
      <w:r w:rsidR="00DC26B5">
        <w:rPr>
          <w:spacing w:val="-6"/>
        </w:rPr>
        <w:t>о количественных показателях контрольных надзорных мероприяти</w:t>
      </w:r>
      <w:r w:rsidR="0030497D">
        <w:rPr>
          <w:spacing w:val="-6"/>
        </w:rPr>
        <w:t>й</w:t>
      </w:r>
      <w:r w:rsidR="00DC26B5">
        <w:rPr>
          <w:spacing w:val="-6"/>
        </w:rPr>
        <w:t xml:space="preserve">, </w:t>
      </w:r>
      <w:r w:rsidR="00674ACB" w:rsidRPr="00674ACB">
        <w:rPr>
          <w:spacing w:val="-6"/>
        </w:rPr>
        <w:t>принятых мерах административного воздействия к виновным лицам, проведенных профилактических мероприятиях</w:t>
      </w:r>
      <w:r w:rsidR="00E6495A">
        <w:rPr>
          <w:spacing w:val="-6"/>
        </w:rPr>
        <w:t>,</w:t>
      </w:r>
      <w:r w:rsidR="0044594D">
        <w:rPr>
          <w:spacing w:val="-6"/>
        </w:rPr>
        <w:t xml:space="preserve"> количественных</w:t>
      </w:r>
      <w:r w:rsidR="00E6495A">
        <w:rPr>
          <w:spacing w:val="-6"/>
        </w:rPr>
        <w:t xml:space="preserve"> </w:t>
      </w:r>
      <w:r w:rsidR="0044594D">
        <w:rPr>
          <w:spacing w:val="-6"/>
        </w:rPr>
        <w:t xml:space="preserve">показателях лицензионно-разрешительной деятельности, </w:t>
      </w:r>
      <w:r w:rsidR="00E6495A">
        <w:rPr>
          <w:spacing w:val="-6"/>
        </w:rPr>
        <w:t xml:space="preserve">освещены вопросы, связанные с происшествиями, авариями и травматизмом, </w:t>
      </w:r>
      <w:r w:rsidR="00E6495A" w:rsidRPr="00E6495A">
        <w:rPr>
          <w:spacing w:val="-6"/>
        </w:rPr>
        <w:t>а также доложено об их отсутствии на поднадзорных объектах</w:t>
      </w:r>
      <w:r w:rsidRPr="00E6495A">
        <w:rPr>
          <w:spacing w:val="-6"/>
        </w:rPr>
        <w:t>.</w:t>
      </w:r>
    </w:p>
    <w:p w:rsidR="00D55AAE" w:rsidRPr="00943AE9" w:rsidRDefault="00D55AAE" w:rsidP="00D55AAE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943AE9">
        <w:rPr>
          <w:rFonts w:eastAsiaTheme="minorEastAsia"/>
          <w:bCs/>
          <w:color w:val="000000" w:themeColor="text1"/>
          <w:kern w:val="24"/>
          <w:sz w:val="28"/>
          <w:szCs w:val="28"/>
        </w:rPr>
        <w:t>По результатам проведенного в 202</w:t>
      </w:r>
      <w:r w:rsidR="00674ACB">
        <w:rPr>
          <w:rFonts w:eastAsiaTheme="minorEastAsia"/>
          <w:bCs/>
          <w:color w:val="000000" w:themeColor="text1"/>
          <w:kern w:val="24"/>
          <w:sz w:val="28"/>
          <w:szCs w:val="28"/>
        </w:rPr>
        <w:t>4</w:t>
      </w:r>
      <w:r w:rsidRPr="00943AE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году анализа деятельности поднадзорных организаций и надзорной деятельности, осуществляемой Управлением,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По итогам проведения мероприятия принято следующее решение: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-</w:t>
      </w:r>
      <w:r>
        <w:tab/>
        <w:t xml:space="preserve">продолжить проведение </w:t>
      </w:r>
      <w:r w:rsidRPr="00E6495A">
        <w:t>провер</w:t>
      </w:r>
      <w:r>
        <w:t>ок</w:t>
      </w:r>
      <w:r w:rsidRPr="00E6495A">
        <w:t xml:space="preserve"> (инспекци</w:t>
      </w:r>
      <w:r>
        <w:t>й</w:t>
      </w:r>
      <w:r w:rsidRPr="00E6495A">
        <w:t xml:space="preserve">) </w:t>
      </w:r>
      <w:r w:rsidR="0030497D">
        <w:t xml:space="preserve">по </w:t>
      </w:r>
      <w:r w:rsidRPr="00E6495A">
        <w:t>соблюдени</w:t>
      </w:r>
      <w:r w:rsidR="0030497D">
        <w:t>ю</w:t>
      </w:r>
      <w:r w:rsidRPr="00E6495A">
        <w:t xml:space="preserve"> </w:t>
      </w:r>
      <w:r w:rsidR="0044594D">
        <w:lastRenderedPageBreak/>
        <w:t xml:space="preserve">юридическими лицами обязательных </w:t>
      </w:r>
      <w:r w:rsidRPr="00E6495A">
        <w:t>требований законодательства Российской Федерации</w:t>
      </w:r>
      <w:r w:rsidR="0044594D">
        <w:t>, необходим</w:t>
      </w:r>
      <w:r w:rsidR="0030497D">
        <w:t>ого</w:t>
      </w:r>
      <w:r w:rsidR="0044594D">
        <w:t xml:space="preserve"> для</w:t>
      </w:r>
      <w:r w:rsidRPr="00E6495A">
        <w:t xml:space="preserve"> обеспечени</w:t>
      </w:r>
      <w:r w:rsidR="0044594D">
        <w:t xml:space="preserve">я </w:t>
      </w:r>
      <w:r w:rsidRPr="00E6495A">
        <w:t xml:space="preserve">безопасности </w:t>
      </w:r>
      <w:r w:rsidR="0044594D">
        <w:t>в области использования атомной энергии</w:t>
      </w:r>
      <w:r w:rsidR="00A91703">
        <w:t>,</w:t>
      </w:r>
      <w:r w:rsidRPr="00E6495A">
        <w:t xml:space="preserve"> </w:t>
      </w:r>
      <w:r w:rsidR="0030497D">
        <w:t xml:space="preserve">проведение </w:t>
      </w:r>
      <w:r>
        <w:t xml:space="preserve">мероприятий по профилактике </w:t>
      </w:r>
      <w:r w:rsidR="0044594D">
        <w:t xml:space="preserve">нарушений </w:t>
      </w:r>
      <w:r>
        <w:t>обязательных требований;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-</w:t>
      </w:r>
      <w:r>
        <w:tab/>
        <w:t xml:space="preserve">продолжить </w:t>
      </w:r>
      <w:r w:rsidR="00A91703">
        <w:t>пр</w:t>
      </w:r>
      <w:r>
        <w:t>освещение</w:t>
      </w:r>
      <w:r w:rsidR="00A91703">
        <w:t xml:space="preserve"> и информирование</w:t>
      </w:r>
      <w:r>
        <w:t xml:space="preserve"> </w:t>
      </w:r>
      <w:r w:rsidR="00A91703">
        <w:t xml:space="preserve">по </w:t>
      </w:r>
      <w:r>
        <w:t>вопрос</w:t>
      </w:r>
      <w:r w:rsidR="00A91703">
        <w:t>ам</w:t>
      </w:r>
      <w:r>
        <w:t>, связанны</w:t>
      </w:r>
      <w:r w:rsidR="00A91703">
        <w:t>м</w:t>
      </w:r>
      <w:r>
        <w:t xml:space="preserve"> </w:t>
      </w:r>
      <w:r w:rsidR="00A91703">
        <w:t>с</w:t>
      </w:r>
      <w:r w:rsidR="0044594D">
        <w:t xml:space="preserve"> </w:t>
      </w:r>
      <w:r w:rsidR="00A91703">
        <w:t>обеспечением</w:t>
      </w:r>
      <w:r w:rsidR="00A91703" w:rsidRPr="00A91703">
        <w:t xml:space="preserve"> комплексной безопасности</w:t>
      </w:r>
      <w:r w:rsidR="00A91703">
        <w:t xml:space="preserve"> </w:t>
      </w:r>
      <w:r w:rsidR="0044594D">
        <w:t>объектов использования атомной энергии</w:t>
      </w:r>
      <w:r w:rsidR="00A91703" w:rsidRPr="00A91703">
        <w:t xml:space="preserve">, </w:t>
      </w:r>
      <w:r w:rsidR="003E70FC">
        <w:t xml:space="preserve">по вопросам, </w:t>
      </w:r>
      <w:r w:rsidR="0044594D">
        <w:t xml:space="preserve">связанным со </w:t>
      </w:r>
      <w:r w:rsidR="00A91703" w:rsidRPr="00A91703">
        <w:t>способ</w:t>
      </w:r>
      <w:r w:rsidR="0044594D">
        <w:t>ами</w:t>
      </w:r>
      <w:r w:rsidR="00A91703" w:rsidRPr="00A91703">
        <w:t xml:space="preserve"> реализации установленных обязательных требований</w:t>
      </w:r>
      <w:r w:rsidR="0044594D">
        <w:t xml:space="preserve"> и с</w:t>
      </w:r>
      <w:r w:rsidR="00A91703">
        <w:t xml:space="preserve"> </w:t>
      </w:r>
      <w:r>
        <w:t>мерами, принима</w:t>
      </w:r>
      <w:r w:rsidR="00A91703">
        <w:t>емыми в целях предотвращения происшествий и аварий</w:t>
      </w:r>
      <w:r>
        <w:t>;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-</w:t>
      </w:r>
      <w:r>
        <w:tab/>
        <w:t xml:space="preserve">информировать поднадзорные организации об изменениях в нормативных правовых актах, относящихся к сфере деятельности </w:t>
      </w:r>
      <w:proofErr w:type="spellStart"/>
      <w:r>
        <w:t>Ростехнадзора</w:t>
      </w:r>
      <w:proofErr w:type="spellEnd"/>
      <w:r>
        <w:t>.</w:t>
      </w:r>
    </w:p>
    <w:p w:rsidR="00E6495A" w:rsidRPr="00943AE9" w:rsidRDefault="00E6495A" w:rsidP="00E6495A">
      <w:pPr>
        <w:pStyle w:val="a3"/>
        <w:tabs>
          <w:tab w:val="left" w:pos="993"/>
        </w:tabs>
        <w:spacing w:line="360" w:lineRule="auto"/>
        <w:ind w:left="0" w:firstLine="720"/>
      </w:pPr>
    </w:p>
    <w:sectPr w:rsidR="00E6495A" w:rsidRPr="00943AE9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2"/>
    <w:rsid w:val="00137F1B"/>
    <w:rsid w:val="00151051"/>
    <w:rsid w:val="00165FF5"/>
    <w:rsid w:val="0024506E"/>
    <w:rsid w:val="002F3DE2"/>
    <w:rsid w:val="0030497D"/>
    <w:rsid w:val="00384D76"/>
    <w:rsid w:val="003E70FC"/>
    <w:rsid w:val="0044594D"/>
    <w:rsid w:val="00480120"/>
    <w:rsid w:val="005219AC"/>
    <w:rsid w:val="0058101F"/>
    <w:rsid w:val="0060398B"/>
    <w:rsid w:val="00674ACB"/>
    <w:rsid w:val="006F56C2"/>
    <w:rsid w:val="00793D2C"/>
    <w:rsid w:val="00943AE9"/>
    <w:rsid w:val="0097372F"/>
    <w:rsid w:val="009F1D3F"/>
    <w:rsid w:val="00A0781E"/>
    <w:rsid w:val="00A163CC"/>
    <w:rsid w:val="00A32163"/>
    <w:rsid w:val="00A91703"/>
    <w:rsid w:val="00B82BA7"/>
    <w:rsid w:val="00C0720E"/>
    <w:rsid w:val="00C376CB"/>
    <w:rsid w:val="00D2355E"/>
    <w:rsid w:val="00D55AAE"/>
    <w:rsid w:val="00DC26B5"/>
    <w:rsid w:val="00E6495A"/>
    <w:rsid w:val="00EA619B"/>
    <w:rsid w:val="00ED6003"/>
    <w:rsid w:val="00FD1DBA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C64E9-BAF3-4A12-89D3-96576974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55A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Елисеенкова Екатерина Станиславовна</cp:lastModifiedBy>
  <cp:revision>7</cp:revision>
  <cp:lastPrinted>2023-07-20T10:48:00Z</cp:lastPrinted>
  <dcterms:created xsi:type="dcterms:W3CDTF">2025-01-30T07:18:00Z</dcterms:created>
  <dcterms:modified xsi:type="dcterms:W3CDTF">2025-02-14T10:16:00Z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